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50C5" w14:textId="49EB718B" w:rsidR="00FE378A" w:rsidRDefault="001A3808" w:rsidP="00757025">
      <w:pPr>
        <w:spacing w:before="240"/>
      </w:pPr>
      <w:r w:rsidRPr="00757025">
        <w:rPr>
          <w:noProof/>
        </w:rPr>
        <w:drawing>
          <wp:anchor distT="0" distB="0" distL="114300" distR="114300" simplePos="0" relativeHeight="251660288" behindDoc="1" locked="0" layoutInCell="1" allowOverlap="1" wp14:anchorId="68B2E881" wp14:editId="167596E8">
            <wp:simplePos x="0" y="0"/>
            <wp:positionH relativeFrom="column">
              <wp:posOffset>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oquiumTemplates-OrangeD.eps"/>
                    <pic:cNvPicPr/>
                  </pic:nvPicPr>
                  <pic:blipFill>
                    <a:blip r:embed="rId5"/>
                    <a:stretch>
                      <a:fillRect/>
                    </a:stretch>
                  </pic:blipFill>
                  <pic:spPr>
                    <a:xfrm>
                      <a:off x="0" y="0"/>
                      <a:ext cx="7772400" cy="10058400"/>
                    </a:xfrm>
                    <a:prstGeom prst="rect">
                      <a:avLst/>
                    </a:prstGeom>
                  </pic:spPr>
                </pic:pic>
              </a:graphicData>
            </a:graphic>
            <wp14:sizeRelV relativeFrom="margin">
              <wp14:pctHeight>0</wp14:pctHeight>
            </wp14:sizeRelV>
          </wp:anchor>
        </w:drawing>
      </w:r>
      <w:r w:rsidR="00435BB6">
        <w:rPr>
          <w:noProof/>
        </w:rPr>
        <mc:AlternateContent>
          <mc:Choice Requires="wps">
            <w:drawing>
              <wp:anchor distT="0" distB="0" distL="114300" distR="114300" simplePos="0" relativeHeight="251659264" behindDoc="0" locked="0" layoutInCell="1" allowOverlap="1" wp14:anchorId="606D697C" wp14:editId="686FC380">
                <wp:simplePos x="0" y="0"/>
                <wp:positionH relativeFrom="column">
                  <wp:posOffset>2057400</wp:posOffset>
                </wp:positionH>
                <wp:positionV relativeFrom="paragraph">
                  <wp:posOffset>571500</wp:posOffset>
                </wp:positionV>
                <wp:extent cx="5372100" cy="85725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372100" cy="857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F444D" w14:textId="7CF86B2F" w:rsidR="001A3808" w:rsidRDefault="00537E75" w:rsidP="001A3808">
                            <w:pPr>
                              <w:rPr>
                                <w:rFonts w:ascii="Arial" w:hAnsi="Arial" w:cs="Arial"/>
                                <w:b/>
                                <w:sz w:val="52"/>
                                <w:szCs w:val="52"/>
                              </w:rPr>
                            </w:pPr>
                            <w:r>
                              <w:rPr>
                                <w:rFonts w:ascii="Arial" w:hAnsi="Arial" w:cs="Arial"/>
                                <w:b/>
                                <w:sz w:val="52"/>
                                <w:szCs w:val="52"/>
                              </w:rPr>
                              <w:t>How nuclear physics can treat cancer – radiotherapy at TRIUMF</w:t>
                            </w:r>
                          </w:p>
                          <w:p w14:paraId="65BC273F" w14:textId="77777777" w:rsidR="001A3808" w:rsidRPr="008A0124" w:rsidRDefault="001A3808" w:rsidP="001A3808">
                            <w:pPr>
                              <w:rPr>
                                <w:rFonts w:ascii="Arial" w:hAnsi="Arial" w:cs="Arial"/>
                                <w:b/>
                                <w:sz w:val="52"/>
                                <w:szCs w:val="52"/>
                              </w:rPr>
                            </w:pPr>
                            <w:r w:rsidRPr="008A0124">
                              <w:rPr>
                                <w:rFonts w:ascii="Arial" w:hAnsi="Arial" w:cs="Arial"/>
                                <w:b/>
                                <w:sz w:val="52"/>
                                <w:szCs w:val="52"/>
                              </w:rPr>
                              <w:br/>
                            </w:r>
                          </w:p>
                          <w:p w14:paraId="7E3A7DAA" w14:textId="1DC58A6B" w:rsidR="001A3808" w:rsidRDefault="00537E75" w:rsidP="001A3808">
                            <w:pPr>
                              <w:rPr>
                                <w:rFonts w:ascii="Arial" w:hAnsi="Arial" w:cs="Arial"/>
                                <w:sz w:val="24"/>
                                <w:szCs w:val="24"/>
                              </w:rPr>
                            </w:pPr>
                            <w:r>
                              <w:rPr>
                                <w:rFonts w:ascii="Arial" w:hAnsi="Arial" w:cs="Arial"/>
                                <w:b/>
                                <w:sz w:val="36"/>
                                <w:szCs w:val="36"/>
                              </w:rPr>
                              <w:t xml:space="preserve">Cornelia </w:t>
                            </w:r>
                            <w:proofErr w:type="spellStart"/>
                            <w:r>
                              <w:rPr>
                                <w:rFonts w:ascii="Arial" w:hAnsi="Arial" w:cs="Arial"/>
                                <w:b/>
                                <w:sz w:val="36"/>
                                <w:szCs w:val="36"/>
                              </w:rPr>
                              <w:t>Hoehr</w:t>
                            </w:r>
                            <w:proofErr w:type="spellEnd"/>
                            <w:r w:rsidR="001A3808">
                              <w:rPr>
                                <w:rFonts w:ascii="Arial" w:hAnsi="Arial" w:cs="Arial"/>
                                <w:sz w:val="24"/>
                                <w:szCs w:val="24"/>
                              </w:rPr>
                              <w:br/>
                            </w:r>
                            <w:r>
                              <w:rPr>
                                <w:rFonts w:ascii="Arial" w:hAnsi="Arial" w:cs="Arial"/>
                                <w:sz w:val="28"/>
                                <w:szCs w:val="28"/>
                              </w:rPr>
                              <w:t>TRIUMF</w:t>
                            </w:r>
                            <w:r w:rsidR="001A3808">
                              <w:rPr>
                                <w:rFonts w:ascii="Arial" w:hAnsi="Arial" w:cs="Arial"/>
                                <w:sz w:val="24"/>
                                <w:szCs w:val="24"/>
                              </w:rPr>
                              <w:br/>
                            </w:r>
                          </w:p>
                          <w:p w14:paraId="24F3E489" w14:textId="329FD46F" w:rsidR="001A3808" w:rsidRPr="00995FFC" w:rsidRDefault="001A3808" w:rsidP="001A3808">
                            <w:pPr>
                              <w:rPr>
                                <w:rFonts w:ascii="Arial" w:hAnsi="Arial" w:cs="Arial"/>
                                <w:sz w:val="36"/>
                                <w:szCs w:val="36"/>
                              </w:rPr>
                            </w:pPr>
                            <w:r w:rsidRPr="008A0124">
                              <w:rPr>
                                <w:rFonts w:ascii="Arial" w:hAnsi="Arial" w:cs="Arial"/>
                                <w:b/>
                                <w:sz w:val="36"/>
                                <w:szCs w:val="36"/>
                              </w:rPr>
                              <w:t>J</w:t>
                            </w:r>
                            <w:r w:rsidR="00537E75">
                              <w:rPr>
                                <w:rFonts w:ascii="Arial" w:hAnsi="Arial" w:cs="Arial"/>
                                <w:b/>
                                <w:sz w:val="36"/>
                                <w:szCs w:val="36"/>
                              </w:rPr>
                              <w:t>anuary 15, 2020</w:t>
                            </w:r>
                            <w:r>
                              <w:rPr>
                                <w:rFonts w:ascii="Arial" w:hAnsi="Arial" w:cs="Arial"/>
                                <w:sz w:val="24"/>
                                <w:szCs w:val="24"/>
                              </w:rPr>
                              <w:br/>
                            </w:r>
                            <w:r w:rsidRPr="008A0124">
                              <w:rPr>
                                <w:rFonts w:ascii="Arial" w:hAnsi="Arial" w:cs="Arial"/>
                                <w:sz w:val="36"/>
                                <w:szCs w:val="36"/>
                              </w:rPr>
                              <w:t>4:00 p.m.</w:t>
                            </w:r>
                          </w:p>
                          <w:p w14:paraId="3B932653" w14:textId="77777777" w:rsidR="001A3808" w:rsidRDefault="001A3808" w:rsidP="001A3808">
                            <w:pPr>
                              <w:spacing w:line="300" w:lineRule="auto"/>
                              <w:rPr>
                                <w:rFonts w:ascii="Arial" w:hAnsi="Arial" w:cs="Arial"/>
                                <w:sz w:val="24"/>
                                <w:szCs w:val="24"/>
                              </w:rPr>
                            </w:pPr>
                          </w:p>
                          <w:p w14:paraId="17320DBB" w14:textId="06F73F37" w:rsidR="001A3808" w:rsidRDefault="00537E75" w:rsidP="001A3808">
                            <w:pPr>
                              <w:spacing w:line="300" w:lineRule="auto"/>
                              <w:rPr>
                                <w:rFonts w:ascii="Arial" w:hAnsi="Arial" w:cs="Arial"/>
                                <w:sz w:val="24"/>
                                <w:szCs w:val="24"/>
                              </w:rPr>
                            </w:pPr>
                            <w:r w:rsidRPr="00537E75">
                              <w:rPr>
                                <w:rFonts w:ascii="Arial" w:hAnsi="Arial" w:cs="Arial"/>
                                <w:sz w:val="24"/>
                                <w:szCs w:val="24"/>
                              </w:rPr>
                              <w:t xml:space="preserve">Besides being Canada's particle accelerator </w:t>
                            </w:r>
                            <w:proofErr w:type="spellStart"/>
                            <w:r w:rsidRPr="00537E75">
                              <w:rPr>
                                <w:rFonts w:ascii="Arial" w:hAnsi="Arial" w:cs="Arial"/>
                                <w:sz w:val="24"/>
                                <w:szCs w:val="24"/>
                              </w:rPr>
                              <w:t>centre</w:t>
                            </w:r>
                            <w:proofErr w:type="spellEnd"/>
                            <w:r w:rsidRPr="00537E75">
                              <w:rPr>
                                <w:rFonts w:ascii="Arial" w:hAnsi="Arial" w:cs="Arial"/>
                                <w:sz w:val="24"/>
                                <w:szCs w:val="24"/>
                              </w:rPr>
                              <w:t xml:space="preserve"> with emphasis on nuclear, particle and accelerator physics, TRIUMF has a long history of medical isotope production and radiotherapy. Cancer treatment with different particles has been a long-standing commitment at TRIUMF, first with pion therapy and then with proton therapy, for many years operating Canada's only proton therapy facility. To improve treatment with protons, we have established new beam-shaping methodologies by employing additive manufacturing, are investigating new detectors for proton dosimetry, and are researching range verification. In addition, we are investigating the use of alpha and auger emitters for targeted radioisotope therapy and are building a facility at our new ARIEL accelerator to take advantage of its large flux to investigate treatment with photons in less than a second in Flash therapy.</w:t>
                            </w:r>
                            <w:r w:rsidR="001A3808">
                              <w:rPr>
                                <w:rFonts w:ascii="Arial" w:hAnsi="Arial" w:cs="Arial"/>
                                <w:sz w:val="24"/>
                                <w:szCs w:val="24"/>
                              </w:rPr>
                              <w:br/>
                            </w:r>
                            <w:bookmarkStart w:id="0" w:name="_GoBack"/>
                            <w:bookmarkEnd w:id="0"/>
                          </w:p>
                          <w:p w14:paraId="76456EA9" w14:textId="77777777" w:rsidR="001A3808" w:rsidRPr="00663553" w:rsidRDefault="001A3808" w:rsidP="001A3808">
                            <w:pPr>
                              <w:rPr>
                                <w:rFonts w:ascii="Arial" w:hAnsi="Arial" w:cs="Arial"/>
                                <w:sz w:val="24"/>
                                <w:szCs w:val="24"/>
                              </w:rPr>
                            </w:pPr>
                            <w:r>
                              <w:rPr>
                                <w:rFonts w:ascii="Arial" w:hAnsi="Arial" w:cs="Arial"/>
                                <w:b/>
                                <w:sz w:val="24"/>
                                <w:szCs w:val="24"/>
                              </w:rPr>
                              <w:t>Wilson Hall, One</w:t>
                            </w:r>
                            <w:r w:rsidRPr="008A0124">
                              <w:rPr>
                                <w:rFonts w:ascii="Arial" w:hAnsi="Arial" w:cs="Arial"/>
                                <w:b/>
                                <w:sz w:val="24"/>
                                <w:szCs w:val="24"/>
                              </w:rPr>
                              <w:t xml:space="preserve"> West</w:t>
                            </w:r>
                          </w:p>
                          <w:p w14:paraId="36DCA487" w14:textId="26837C44" w:rsidR="004756E2" w:rsidRPr="00663553" w:rsidRDefault="004756E2" w:rsidP="005730E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D697C" id="_x0000_t202" coordsize="21600,21600" o:spt="202" path="m,l,21600r21600,l21600,xe">
                <v:stroke joinstyle="miter"/>
                <v:path gradientshapeok="t" o:connecttype="rect"/>
              </v:shapetype>
              <v:shape id="Text Box 2" o:spid="_x0000_s1026" type="#_x0000_t202" style="position:absolute;margin-left:162pt;margin-top:45pt;width:423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" fillcolor="white [3201]" stroked="f" strokeweight=".5pt">
                <v:textbox>
                  <w:txbxContent>
                    <w:p w14:paraId="750F444D" w14:textId="7CF86B2F" w:rsidR="001A3808" w:rsidRDefault="00537E75" w:rsidP="001A3808">
                      <w:pPr>
                        <w:rPr>
                          <w:rFonts w:ascii="Arial" w:hAnsi="Arial" w:cs="Arial"/>
                          <w:b/>
                          <w:sz w:val="52"/>
                          <w:szCs w:val="52"/>
                        </w:rPr>
                      </w:pPr>
                      <w:r>
                        <w:rPr>
                          <w:rFonts w:ascii="Arial" w:hAnsi="Arial" w:cs="Arial"/>
                          <w:b/>
                          <w:sz w:val="52"/>
                          <w:szCs w:val="52"/>
                        </w:rPr>
                        <w:t>How nuclear physics can treat cancer – radiotherapy at TRIUMF</w:t>
                      </w:r>
                    </w:p>
                    <w:p w14:paraId="65BC273F" w14:textId="77777777" w:rsidR="001A3808" w:rsidRPr="008A0124" w:rsidRDefault="001A3808" w:rsidP="001A3808">
                      <w:pPr>
                        <w:rPr>
                          <w:rFonts w:ascii="Arial" w:hAnsi="Arial" w:cs="Arial"/>
                          <w:b/>
                          <w:sz w:val="52"/>
                          <w:szCs w:val="52"/>
                        </w:rPr>
                      </w:pPr>
                      <w:r w:rsidRPr="008A0124">
                        <w:rPr>
                          <w:rFonts w:ascii="Arial" w:hAnsi="Arial" w:cs="Arial"/>
                          <w:b/>
                          <w:sz w:val="52"/>
                          <w:szCs w:val="52"/>
                        </w:rPr>
                        <w:br/>
                      </w:r>
                    </w:p>
                    <w:p w14:paraId="7E3A7DAA" w14:textId="1DC58A6B" w:rsidR="001A3808" w:rsidRDefault="00537E75" w:rsidP="001A3808">
                      <w:pPr>
                        <w:rPr>
                          <w:rFonts w:ascii="Arial" w:hAnsi="Arial" w:cs="Arial"/>
                          <w:sz w:val="24"/>
                          <w:szCs w:val="24"/>
                        </w:rPr>
                      </w:pPr>
                      <w:r>
                        <w:rPr>
                          <w:rFonts w:ascii="Arial" w:hAnsi="Arial" w:cs="Arial"/>
                          <w:b/>
                          <w:sz w:val="36"/>
                          <w:szCs w:val="36"/>
                        </w:rPr>
                        <w:t xml:space="preserve">Cornelia </w:t>
                      </w:r>
                      <w:proofErr w:type="spellStart"/>
                      <w:r>
                        <w:rPr>
                          <w:rFonts w:ascii="Arial" w:hAnsi="Arial" w:cs="Arial"/>
                          <w:b/>
                          <w:sz w:val="36"/>
                          <w:szCs w:val="36"/>
                        </w:rPr>
                        <w:t>Hoehr</w:t>
                      </w:r>
                      <w:proofErr w:type="spellEnd"/>
                      <w:r w:rsidR="001A3808">
                        <w:rPr>
                          <w:rFonts w:ascii="Arial" w:hAnsi="Arial" w:cs="Arial"/>
                          <w:sz w:val="24"/>
                          <w:szCs w:val="24"/>
                        </w:rPr>
                        <w:br/>
                      </w:r>
                      <w:r>
                        <w:rPr>
                          <w:rFonts w:ascii="Arial" w:hAnsi="Arial" w:cs="Arial"/>
                          <w:sz w:val="28"/>
                          <w:szCs w:val="28"/>
                        </w:rPr>
                        <w:t>TRIUMF</w:t>
                      </w:r>
                      <w:r w:rsidR="001A3808">
                        <w:rPr>
                          <w:rFonts w:ascii="Arial" w:hAnsi="Arial" w:cs="Arial"/>
                          <w:sz w:val="24"/>
                          <w:szCs w:val="24"/>
                        </w:rPr>
                        <w:br/>
                      </w:r>
                    </w:p>
                    <w:p w14:paraId="24F3E489" w14:textId="329FD46F" w:rsidR="001A3808" w:rsidRPr="00995FFC" w:rsidRDefault="001A3808" w:rsidP="001A3808">
                      <w:pPr>
                        <w:rPr>
                          <w:rFonts w:ascii="Arial" w:hAnsi="Arial" w:cs="Arial"/>
                          <w:sz w:val="36"/>
                          <w:szCs w:val="36"/>
                        </w:rPr>
                      </w:pPr>
                      <w:r w:rsidRPr="008A0124">
                        <w:rPr>
                          <w:rFonts w:ascii="Arial" w:hAnsi="Arial" w:cs="Arial"/>
                          <w:b/>
                          <w:sz w:val="36"/>
                          <w:szCs w:val="36"/>
                        </w:rPr>
                        <w:t>J</w:t>
                      </w:r>
                      <w:r w:rsidR="00537E75">
                        <w:rPr>
                          <w:rFonts w:ascii="Arial" w:hAnsi="Arial" w:cs="Arial"/>
                          <w:b/>
                          <w:sz w:val="36"/>
                          <w:szCs w:val="36"/>
                        </w:rPr>
                        <w:t>anuary 15, 2020</w:t>
                      </w:r>
                      <w:r>
                        <w:rPr>
                          <w:rFonts w:ascii="Arial" w:hAnsi="Arial" w:cs="Arial"/>
                          <w:sz w:val="24"/>
                          <w:szCs w:val="24"/>
                        </w:rPr>
                        <w:br/>
                      </w:r>
                      <w:r w:rsidRPr="008A0124">
                        <w:rPr>
                          <w:rFonts w:ascii="Arial" w:hAnsi="Arial" w:cs="Arial"/>
                          <w:sz w:val="36"/>
                          <w:szCs w:val="36"/>
                        </w:rPr>
                        <w:t>4:00 p.m.</w:t>
                      </w:r>
                    </w:p>
                    <w:p w14:paraId="3B932653" w14:textId="77777777" w:rsidR="001A3808" w:rsidRDefault="001A3808" w:rsidP="001A3808">
                      <w:pPr>
                        <w:spacing w:line="300" w:lineRule="auto"/>
                        <w:rPr>
                          <w:rFonts w:ascii="Arial" w:hAnsi="Arial" w:cs="Arial"/>
                          <w:sz w:val="24"/>
                          <w:szCs w:val="24"/>
                        </w:rPr>
                      </w:pPr>
                    </w:p>
                    <w:p w14:paraId="17320DBB" w14:textId="06F73F37" w:rsidR="001A3808" w:rsidRDefault="00537E75" w:rsidP="001A3808">
                      <w:pPr>
                        <w:spacing w:line="300" w:lineRule="auto"/>
                        <w:rPr>
                          <w:rFonts w:ascii="Arial" w:hAnsi="Arial" w:cs="Arial"/>
                          <w:sz w:val="24"/>
                          <w:szCs w:val="24"/>
                        </w:rPr>
                      </w:pPr>
                      <w:r w:rsidRPr="00537E75">
                        <w:rPr>
                          <w:rFonts w:ascii="Arial" w:hAnsi="Arial" w:cs="Arial"/>
                          <w:sz w:val="24"/>
                          <w:szCs w:val="24"/>
                        </w:rPr>
                        <w:t xml:space="preserve">Besides being Canada's particle accelerator </w:t>
                      </w:r>
                      <w:proofErr w:type="spellStart"/>
                      <w:r w:rsidRPr="00537E75">
                        <w:rPr>
                          <w:rFonts w:ascii="Arial" w:hAnsi="Arial" w:cs="Arial"/>
                          <w:sz w:val="24"/>
                          <w:szCs w:val="24"/>
                        </w:rPr>
                        <w:t>centre</w:t>
                      </w:r>
                      <w:proofErr w:type="spellEnd"/>
                      <w:r w:rsidRPr="00537E75">
                        <w:rPr>
                          <w:rFonts w:ascii="Arial" w:hAnsi="Arial" w:cs="Arial"/>
                          <w:sz w:val="24"/>
                          <w:szCs w:val="24"/>
                        </w:rPr>
                        <w:t xml:space="preserve"> with emphasis on nuclear, particle and accelerator physics, TRIUMF has a long history of medical isotope production and radiotherapy. Cancer treatment with different particles has been a long-standing commitment at TRIUMF, first with pion therapy and then with proton therapy, for many years operating Canada's only proton therapy facility. To improve treatment with protons, we have established new beam-shaping methodologies by employing additive manufacturing, are investigating new detectors for proton dosimetry, and are researching range verification. In addition, we are investigating the use of alpha and auger emitters for targeted radioisotope therapy and are building a facility at our new ARIEL accelerator to take advantage of its large flux to investigate treatment with photons in less than a second in Flash therapy.</w:t>
                      </w:r>
                      <w:r w:rsidR="001A3808">
                        <w:rPr>
                          <w:rFonts w:ascii="Arial" w:hAnsi="Arial" w:cs="Arial"/>
                          <w:sz w:val="24"/>
                          <w:szCs w:val="24"/>
                        </w:rPr>
                        <w:br/>
                      </w:r>
                      <w:bookmarkStart w:id="1" w:name="_GoBack"/>
                      <w:bookmarkEnd w:id="1"/>
                    </w:p>
                    <w:p w14:paraId="76456EA9" w14:textId="77777777" w:rsidR="001A3808" w:rsidRPr="00663553" w:rsidRDefault="001A3808" w:rsidP="001A3808">
                      <w:pPr>
                        <w:rPr>
                          <w:rFonts w:ascii="Arial" w:hAnsi="Arial" w:cs="Arial"/>
                          <w:sz w:val="24"/>
                          <w:szCs w:val="24"/>
                        </w:rPr>
                      </w:pPr>
                      <w:r>
                        <w:rPr>
                          <w:rFonts w:ascii="Arial" w:hAnsi="Arial" w:cs="Arial"/>
                          <w:b/>
                          <w:sz w:val="24"/>
                          <w:szCs w:val="24"/>
                        </w:rPr>
                        <w:t>Wilson Hall, One</w:t>
                      </w:r>
                      <w:r w:rsidRPr="008A0124">
                        <w:rPr>
                          <w:rFonts w:ascii="Arial" w:hAnsi="Arial" w:cs="Arial"/>
                          <w:b/>
                          <w:sz w:val="24"/>
                          <w:szCs w:val="24"/>
                        </w:rPr>
                        <w:t xml:space="preserve"> West</w:t>
                      </w:r>
                    </w:p>
                    <w:p w14:paraId="36DCA487" w14:textId="26837C44" w:rsidR="004756E2" w:rsidRPr="00663553" w:rsidRDefault="004756E2" w:rsidP="005730E7">
                      <w:pPr>
                        <w:rPr>
                          <w:rFonts w:ascii="Arial" w:hAnsi="Arial" w:cs="Arial"/>
                          <w:sz w:val="24"/>
                          <w:szCs w:val="24"/>
                        </w:rPr>
                      </w:pPr>
                    </w:p>
                  </w:txbxContent>
                </v:textbox>
              </v:shape>
            </w:pict>
          </mc:Fallback>
        </mc:AlternateContent>
      </w:r>
    </w:p>
    <w:sectPr w:rsidR="00FE378A" w:rsidSect="004756E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E2"/>
    <w:rsid w:val="00022DE6"/>
    <w:rsid w:val="001A3808"/>
    <w:rsid w:val="001A45EB"/>
    <w:rsid w:val="00435BB6"/>
    <w:rsid w:val="004756E2"/>
    <w:rsid w:val="00537E75"/>
    <w:rsid w:val="005730E7"/>
    <w:rsid w:val="005D0C5C"/>
    <w:rsid w:val="00607047"/>
    <w:rsid w:val="00633A0F"/>
    <w:rsid w:val="00663553"/>
    <w:rsid w:val="00666EB4"/>
    <w:rsid w:val="00734865"/>
    <w:rsid w:val="00757025"/>
    <w:rsid w:val="00761A1A"/>
    <w:rsid w:val="00B12FB6"/>
    <w:rsid w:val="00B1480B"/>
    <w:rsid w:val="00E305A4"/>
    <w:rsid w:val="00F002C7"/>
    <w:rsid w:val="00F415E3"/>
    <w:rsid w:val="00FE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B822C"/>
  <w15:docId w15:val="{0FF7C700-57C5-EB42-9C42-495D75C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6E2"/>
    <w:rPr>
      <w:rFonts w:ascii="Segoe UI" w:hAnsi="Segoe UI" w:cs="Segoe UI"/>
      <w:sz w:val="18"/>
      <w:szCs w:val="18"/>
    </w:rPr>
  </w:style>
  <w:style w:type="paragraph" w:styleId="Revision">
    <w:name w:val="Revision"/>
    <w:hidden/>
    <w:uiPriority w:val="99"/>
    <w:semiHidden/>
    <w:rsid w:val="00475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8935-4B33-B044-8437-99C7DAFF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Seifrid x3349,8844 12406N</dc:creator>
  <cp:keywords/>
  <dc:description/>
  <cp:lastModifiedBy>Barbara K Kronkow</cp:lastModifiedBy>
  <cp:revision>3</cp:revision>
  <cp:lastPrinted>2015-03-31T20:22:00Z</cp:lastPrinted>
  <dcterms:created xsi:type="dcterms:W3CDTF">2019-11-07T12:26:00Z</dcterms:created>
  <dcterms:modified xsi:type="dcterms:W3CDTF">2019-11-07T12:27:00Z</dcterms:modified>
</cp:coreProperties>
</file>